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2763" w14:textId="77777777" w:rsidR="00F70243" w:rsidRPr="00F95FDE" w:rsidRDefault="00F70243" w:rsidP="00F70243">
      <w:pPr>
        <w:jc w:val="center"/>
        <w:rPr>
          <w:rFonts w:ascii="TH SarabunIT๙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  <w:sz w:val="32"/>
          <w:szCs w:val="32"/>
        </w:rPr>
        <w:object w:dxaOrig="1870" w:dyaOrig="2068" w14:anchorId="08BAB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82.8pt" o:ole="" fillcolor="window">
            <v:imagedata r:id="rId5" o:title=""/>
          </v:shape>
          <o:OLEObject Type="Embed" ProgID="MSDraw" ShapeID="_x0000_i1025" DrawAspect="Content" ObjectID="_1774166930" r:id="rId6"/>
        </w:object>
      </w:r>
    </w:p>
    <w:p w14:paraId="74F6EDD5" w14:textId="026ADE32" w:rsidR="00F70243" w:rsidRPr="00F95FDE" w:rsidRDefault="00F70243" w:rsidP="00F7024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2F5AE23F" w14:textId="4DAD3325" w:rsidR="00F70243" w:rsidRPr="00F95FDE" w:rsidRDefault="00F70243" w:rsidP="00F7024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ประกาศผลการดำเนินการจัดซื้อ - จัดจ้าง ประจำเดือน </w:t>
      </w:r>
      <w:r w:rsidR="008D7B4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มีนาคม</w:t>
      </w: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F95FDE"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7</w:t>
      </w:r>
    </w:p>
    <w:p w14:paraId="23140BA2" w14:textId="7A7F35EB" w:rsidR="00F70243" w:rsidRPr="00F95FDE" w:rsidRDefault="00F70243" w:rsidP="00F7024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</w:t>
      </w:r>
    </w:p>
    <w:p w14:paraId="7D446C35" w14:textId="44F82690" w:rsidR="00F70243" w:rsidRPr="00F95FDE" w:rsidRDefault="00F70243" w:rsidP="00FE292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EEC3F25" w14:textId="226E68BA" w:rsidR="00F70243" w:rsidRPr="00F95FDE" w:rsidRDefault="00F70243" w:rsidP="00FE292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ตามพระราชบัญญัติข้อมูลข่าวสาร เรื่อง กำหนดให้จัดทำข้อมูลข่าวสารเกี่ยวกับผลการพิจารณา</w:t>
      </w:r>
      <w:r w:rsidR="00FE292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การจัดซื้อจัดจ้างของหน่วยงานภาครัฐ เป็นข้อมูลข่าวสารที่ต้องจัดไว้ให้ประชาชนสามารถตรวจสอบได้ ตามมาตรา ๙(๘) แห่งพระราชบัญญัติข้อมูลข่าวสารของทางราชการ พ.ศ.๒๕๔๐ ข้อ ๒ กำหนดให้หน่วยงานของรัฐจัดทำสรุปผลการดำเนินการจัดซื้อจัดจ้างของหน่วยงานของรัฐเป็นรายเดือนทุก ๆ เดือน นั้น</w:t>
      </w:r>
    </w:p>
    <w:p w14:paraId="60BD39F6" w14:textId="1B52D4E7" w:rsidR="00FE292D" w:rsidRDefault="00FE292D" w:rsidP="00560E35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ได้จัดทำสรุปผลการจัดซื้อจัดจ้างในรอบเดือน </w:t>
      </w:r>
      <w:r w:rsidR="008D7B4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มีนาคม </w:t>
      </w:r>
      <w:r w:rsidR="00157E25" w:rsidRPr="00F95FDE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="00157E25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เรียบร้อยแล้ว รายละเอียดตามเอกสารที่แนบประกาศฉบับนี้</w:t>
      </w:r>
    </w:p>
    <w:p w14:paraId="558B5F74" w14:textId="77777777" w:rsidR="00F95FDE" w:rsidRPr="00F95FDE" w:rsidRDefault="00F95FDE" w:rsidP="00560E35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163A4E4" w14:textId="5217FBE2" w:rsidR="00FE292D" w:rsidRPr="00F95FDE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9B6583" w:rsidRPr="00F95FD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8D7B43">
        <w:rPr>
          <w:rFonts w:ascii="TH SarabunIT๙" w:eastAsia="Angsana New" w:hAnsi="TH SarabunIT๙" w:cs="TH SarabunIT๙" w:hint="cs"/>
          <w:sz w:val="32"/>
          <w:szCs w:val="32"/>
          <w:cs/>
        </w:rPr>
        <w:t>เมษายน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พ.ศ.๒๕๖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70E649FA" w14:textId="4A905A52" w:rsidR="00560E35" w:rsidRPr="00F95FDE" w:rsidRDefault="00560E35" w:rsidP="00560E35">
      <w:pPr>
        <w:spacing w:line="259" w:lineRule="auto"/>
        <w:rPr>
          <w:rFonts w:ascii="TH SarabunIT๙" w:eastAsia="Angsana New" w:hAnsi="TH SarabunIT๙" w:cs="TH SarabunIT๙" w:hint="cs"/>
          <w:sz w:val="32"/>
          <w:szCs w:val="32"/>
          <w:cs/>
        </w:rPr>
      </w:pPr>
    </w:p>
    <w:p w14:paraId="73281E7B" w14:textId="39E11FCD" w:rsidR="00560E35" w:rsidRPr="00F95FDE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19D2E259" w14:textId="708E8191" w:rsidR="00F676B9" w:rsidRPr="00F95FDE" w:rsidRDefault="00560E35" w:rsidP="00560E35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F676B9" w:rsidRPr="00F95FDE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0BC06F81" w14:textId="16F6B0FF" w:rsidR="00F676B9" w:rsidRPr="00F95FDE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(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อัครพล จั่นเพชร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0F68A393" w14:textId="3F68CEAD" w:rsidR="00F676B9" w:rsidRPr="00F95FDE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ผู้กำกับการสถานีตำรวจนครบาล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64255EB3" w14:textId="75CF8244" w:rsidR="00F676B9" w:rsidRPr="00F95FDE" w:rsidRDefault="00F676B9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14:paraId="3CB6BF49" w14:textId="77777777" w:rsidR="00F676B9" w:rsidRPr="00F95FDE" w:rsidRDefault="00F676B9" w:rsidP="00F67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  <w:sz w:val="32"/>
          <w:szCs w:val="32"/>
        </w:rPr>
        <w:object w:dxaOrig="1870" w:dyaOrig="2068" w14:anchorId="11531E1B">
          <v:shape id="_x0000_i1026" type="#_x0000_t75" style="width:79.2pt;height:82.8pt" o:ole="" fillcolor="window">
            <v:imagedata r:id="rId5" o:title=""/>
          </v:shape>
          <o:OLEObject Type="Embed" ProgID="MSDraw" ShapeID="_x0000_i1026" DrawAspect="Content" ObjectID="_1774166931" r:id="rId7"/>
        </w:object>
      </w:r>
    </w:p>
    <w:p w14:paraId="49D52651" w14:textId="06474DFC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370F461F" w14:textId="46528D27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สรุปผลการดำเนินการจัดซื้อจัดจ้างในระบบ ( </w:t>
      </w:r>
      <w:r w:rsidRPr="00F95FDE">
        <w:rPr>
          <w:rFonts w:ascii="TH SarabunIT๙" w:eastAsia="Angsana New" w:hAnsi="TH SarabunIT๙" w:cs="TH SarabunIT๙"/>
          <w:sz w:val="32"/>
          <w:szCs w:val="32"/>
        </w:rPr>
        <w:t>Electronic Government Procurement : e-GP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) </w:t>
      </w:r>
    </w:p>
    <w:p w14:paraId="112BC041" w14:textId="710FE044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ประจำเดือน </w:t>
      </w:r>
      <w:r w:rsidR="008D7B4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มีนาคม</w:t>
      </w: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F95FD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</w:t>
      </w:r>
    </w:p>
    <w:p w14:paraId="567B3463" w14:textId="67FDE336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</w:t>
      </w:r>
    </w:p>
    <w:p w14:paraId="12028ADA" w14:textId="069586D2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161CD8D" w14:textId="468495F5" w:rsidR="00F676B9" w:rsidRPr="00F95FDE" w:rsidRDefault="00F676B9" w:rsidP="005710F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ตามที่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กรมบัญชีกลางได้มีหนังสือ ที่ กค ๐๔๓๓.๔/ว ๕๖๘ ลงวันที่ ๓๐ พฤศจิกายน ๒๕๖๓ เรื่อง แนวทางปฏิบัติในการเปิดเผยสรุปผลการด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="005710FD" w:rsidRPr="00F95FDE">
        <w:rPr>
          <w:rFonts w:ascii="TH SarabunIT๙" w:eastAsia="Angsana New" w:hAnsi="TH SarabunIT๙" w:cs="TH SarabunIT๙"/>
          <w:sz w:val="32"/>
          <w:szCs w:val="32"/>
        </w:rPr>
        <w:t>Electronic Government Procurement : e-GP)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แจ้งการปรับปรุงประกาศข้อมูลสาระส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คัญในสัญญาในระบบการจัดซื้อจัดจ้างภาครัฐด้วยระบบอิเล็กทรอนิกส์ (</w:t>
      </w:r>
      <w:r w:rsidR="005710FD" w:rsidRPr="00F95FDE">
        <w:rPr>
          <w:rFonts w:ascii="TH SarabunIT๙" w:eastAsia="Angsana New" w:hAnsi="TH SarabunIT๙" w:cs="TH SarabunIT๙"/>
          <w:sz w:val="32"/>
          <w:szCs w:val="32"/>
        </w:rPr>
        <w:t xml:space="preserve">Electronic Government Procurement : e-GP) 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ให้มีข้อมูลการจัดซื้อจัดจ้างสอดคล้องกับสรุปผลการด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เนินการ จัดซื้อจัดจ้างของหน่วยงานของรัฐตามแบบ สขร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.๑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โดยหน่วยงานของรัฐสามารถน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ประกาศดังกล่าวมาจัดไว้ในศูนย์ข้อมูลข่าวสารของราชการแทนแบบ สขร.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 ดังนั้นเพื่อให้การปฏิบัติงานเกี่ยวกับการจัดซื้อจัดจ้างขององค์กร ปกครองส่วนท้องถิ่นเป็นไปอย่างถูกต้อง สอดคล้องกับพระราชบัญญัติการจัดซื้อจัดจ้างและการบริหารพัสดุภาครัฐ พ.ศ.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 ศ.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 เพื่อลดความซ้</w:t>
      </w:r>
      <w:r w:rsidR="00E56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ซ้อนของการจัดท าข้อมูลสรุปผลการด 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0A085708" w14:textId="59D7F583" w:rsidR="00EC7AAA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จึงได้จัดทำสรุปผลการจัดซื้อจัดจ้างในระบบ (</w:t>
      </w:r>
      <w:r w:rsidRPr="00F95FDE">
        <w:rPr>
          <w:rFonts w:ascii="TH SarabunIT๙" w:eastAsia="Angsana New" w:hAnsi="TH SarabunIT๙" w:cs="TH SarabunIT๙"/>
          <w:sz w:val="32"/>
          <w:szCs w:val="32"/>
        </w:rPr>
        <w:t xml:space="preserve">Electronic Government Procurement : e-GP)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ในรอบเดือน </w:t>
      </w:r>
      <w:r w:rsidR="008D7B43">
        <w:rPr>
          <w:rFonts w:ascii="TH SarabunIT๙" w:eastAsia="Angsana New" w:hAnsi="TH SarabunIT๙" w:cs="TH SarabunIT๙" w:hint="cs"/>
          <w:sz w:val="32"/>
          <w:szCs w:val="32"/>
          <w:cs/>
        </w:rPr>
        <w:t>มีนาคม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EA782E" w:rsidRPr="00F95FDE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เรียบร้อยแล้ว ตามรายละเอียด ที่ แนบท้ายประกาศฉบับนี้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58B3C54F" w14:textId="77777777" w:rsidR="00F95FDE" w:rsidRPr="00F95FDE" w:rsidRDefault="00F95FDE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2E3FC36" w14:textId="475EA916" w:rsidR="00EC7AAA" w:rsidRPr="00F95FDE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C109B3" w:rsidRPr="00F95FD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8D7B43">
        <w:rPr>
          <w:rFonts w:ascii="TH SarabunIT๙" w:eastAsia="Angsana New" w:hAnsi="TH SarabunIT๙" w:cs="TH SarabunIT๙" w:hint="cs"/>
          <w:sz w:val="32"/>
          <w:szCs w:val="32"/>
          <w:cs/>
        </w:rPr>
        <w:t>เมษายน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34C554CD" w14:textId="74465DFB" w:rsidR="00FE292D" w:rsidRPr="00F95FDE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0267F5F" w14:textId="77777777" w:rsidR="00560E35" w:rsidRPr="00F95FDE" w:rsidRDefault="00560E35" w:rsidP="00560E35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2FF10F3E" w14:textId="77777777" w:rsidR="00560E35" w:rsidRPr="00F95FDE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( อัครพล จั่นเพชร )</w:t>
      </w:r>
    </w:p>
    <w:p w14:paraId="4DE28C0C" w14:textId="77777777" w:rsidR="00560E35" w:rsidRPr="00F95FDE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ผู้กำกับการสถานีตำรวจนครบาลบางพลัด</w:t>
      </w:r>
    </w:p>
    <w:p w14:paraId="076BBA1C" w14:textId="77777777" w:rsidR="00FD6BC4" w:rsidRPr="00F95FDE" w:rsidRDefault="00FD6BC4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14:paraId="7715C387" w14:textId="77777777" w:rsidR="00FD6BC4" w:rsidRPr="00F95FDE" w:rsidRDefault="00FD6BC4" w:rsidP="009535E7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  <w:sectPr w:rsidR="00FD6BC4" w:rsidRPr="00F95FDE" w:rsidSect="00BA2F79">
          <w:pgSz w:w="11907" w:h="16840" w:code="9"/>
          <w:pgMar w:top="709" w:right="1134" w:bottom="1134" w:left="1701" w:header="720" w:footer="720" w:gutter="0"/>
          <w:cols w:space="708"/>
          <w:docGrid w:linePitch="435"/>
        </w:sectPr>
      </w:pPr>
    </w:p>
    <w:p w14:paraId="76ED4106" w14:textId="41DE5843" w:rsidR="009535E7" w:rsidRPr="00F95FDE" w:rsidRDefault="00FD6BC4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สรุปผลการจัดซื้อจัดจ้าง ของ 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6226553C" w14:textId="178122BE" w:rsidR="006D53C1" w:rsidRPr="00F95FDE" w:rsidRDefault="006D53C1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ประจำเดือน </w:t>
      </w:r>
      <w:r w:rsidR="008D7B4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มีนาคม</w:t>
      </w: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F95FD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661"/>
        <w:gridCol w:w="3316"/>
        <w:gridCol w:w="1557"/>
        <w:gridCol w:w="1470"/>
        <w:gridCol w:w="1370"/>
        <w:gridCol w:w="2168"/>
        <w:gridCol w:w="2257"/>
        <w:gridCol w:w="1618"/>
        <w:gridCol w:w="2168"/>
      </w:tblGrid>
      <w:tr w:rsidR="00487668" w:rsidRPr="00F95FDE" w14:paraId="1EA80772" w14:textId="77777777" w:rsidTr="00487668">
        <w:trPr>
          <w:trHeight w:val="567"/>
        </w:trPr>
        <w:tc>
          <w:tcPr>
            <w:tcW w:w="567" w:type="dxa"/>
            <w:shd w:val="clear" w:color="auto" w:fill="9CC2E5" w:themeFill="accent5" w:themeFillTint="99"/>
            <w:vAlign w:val="center"/>
          </w:tcPr>
          <w:p w14:paraId="4F8DA916" w14:textId="5F1B2954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354" w:type="dxa"/>
            <w:shd w:val="clear" w:color="auto" w:fill="9CC2E5" w:themeFill="accent5" w:themeFillTint="99"/>
            <w:vAlign w:val="center"/>
          </w:tcPr>
          <w:p w14:paraId="089C99AC" w14:textId="044622B7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งานที่จัดซื้อจัดจ้าง</w:t>
            </w:r>
          </w:p>
        </w:tc>
        <w:tc>
          <w:tcPr>
            <w:tcW w:w="1558" w:type="dxa"/>
            <w:shd w:val="clear" w:color="auto" w:fill="9CC2E5" w:themeFill="accent5" w:themeFillTint="99"/>
            <w:vAlign w:val="center"/>
          </w:tcPr>
          <w:p w14:paraId="6FA2CBFC" w14:textId="77777777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วงเงินที่จัดซื้อจัดจ้าง</w:t>
            </w:r>
          </w:p>
          <w:p w14:paraId="7AC00571" w14:textId="0D7E57F7" w:rsidR="00DA7013" w:rsidRPr="00F95FDE" w:rsidRDefault="00DA7013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470" w:type="dxa"/>
            <w:shd w:val="clear" w:color="auto" w:fill="9CC2E5" w:themeFill="accent5" w:themeFillTint="99"/>
            <w:vAlign w:val="center"/>
          </w:tcPr>
          <w:p w14:paraId="23C4580D" w14:textId="77777777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ราคากลาง</w:t>
            </w:r>
          </w:p>
          <w:p w14:paraId="339DB577" w14:textId="624F9223" w:rsidR="00DA7013" w:rsidRPr="00F95FDE" w:rsidRDefault="00DA7013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370" w:type="dxa"/>
            <w:shd w:val="clear" w:color="auto" w:fill="9CC2E5" w:themeFill="accent5" w:themeFillTint="99"/>
            <w:vAlign w:val="center"/>
          </w:tcPr>
          <w:p w14:paraId="444761FC" w14:textId="6795199A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วิธีจัดซื้อ/จัดจ้าง</w:t>
            </w:r>
          </w:p>
        </w:tc>
        <w:tc>
          <w:tcPr>
            <w:tcW w:w="2187" w:type="dxa"/>
            <w:shd w:val="clear" w:color="auto" w:fill="9CC2E5" w:themeFill="accent5" w:themeFillTint="99"/>
            <w:vAlign w:val="center"/>
          </w:tcPr>
          <w:p w14:paraId="0186CC87" w14:textId="23D44116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277" w:type="dxa"/>
            <w:shd w:val="clear" w:color="auto" w:fill="9CC2E5" w:themeFill="accent5" w:themeFillTint="99"/>
            <w:vAlign w:val="center"/>
          </w:tcPr>
          <w:p w14:paraId="2B611190" w14:textId="48984BE0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ผู้ที่ได้รับการคัดเลือก ราคาที่ตกลงซื้อหรือจ้าง</w:t>
            </w:r>
          </w:p>
        </w:tc>
        <w:tc>
          <w:tcPr>
            <w:tcW w:w="1624" w:type="dxa"/>
            <w:shd w:val="clear" w:color="auto" w:fill="9CC2E5" w:themeFill="accent5" w:themeFillTint="99"/>
            <w:vAlign w:val="center"/>
          </w:tcPr>
          <w:p w14:paraId="45EB95D5" w14:textId="0FCF826E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เหตุที่คัดเลือกโดยสรุป</w:t>
            </w:r>
          </w:p>
        </w:tc>
        <w:tc>
          <w:tcPr>
            <w:tcW w:w="2178" w:type="dxa"/>
            <w:shd w:val="clear" w:color="auto" w:fill="9CC2E5" w:themeFill="accent5" w:themeFillTint="99"/>
            <w:vAlign w:val="center"/>
          </w:tcPr>
          <w:p w14:paraId="79DFED85" w14:textId="0B6FBDBC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เลขที่และวันที่ของสัญญาหรือข้อตกลงในการซื้อหรือข้าง</w:t>
            </w:r>
          </w:p>
        </w:tc>
      </w:tr>
      <w:tr w:rsidR="00487668" w:rsidRPr="00F95FDE" w14:paraId="2733FADE" w14:textId="77777777" w:rsidTr="00487668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71015822" w14:textId="4146EF08" w:rsidR="00D76995" w:rsidRPr="006925EA" w:rsidRDefault="00F02B68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="00D7699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14:paraId="5B9EF32E" w14:textId="5B065C05" w:rsidR="00D76995" w:rsidRPr="006925EA" w:rsidRDefault="00560E35" w:rsidP="00D76995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เช่าเครื่องถ่ายเอกสาร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7BE41C06" w14:textId="78B68865" w:rsidR="00D76995" w:rsidRPr="006925EA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800.00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79141D18" w14:textId="2F3C1A32" w:rsidR="00D76995" w:rsidRPr="006925EA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800.00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3AD18EF" w14:textId="2831BF3D" w:rsidR="00D76995" w:rsidRPr="006925EA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72A23BFF" w14:textId="4778B57C" w:rsidR="00D76995" w:rsidRPr="006925EA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ก๊อปปี้ไทม์ เซอร์วิส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54E4A829" w14:textId="242DD523" w:rsidR="00D76995" w:rsidRPr="006925EA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ก๊อปปี้ไทม์ เซอร์วิส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31416EB" w14:textId="176FBBD3" w:rsidR="00D76995" w:rsidRPr="006925EA" w:rsidRDefault="00C109B3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4C0100A" w14:textId="19036570" w:rsidR="00D76995" w:rsidRPr="006925EA" w:rsidRDefault="006925EA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ใบสั่งจ้าง ที่ </w:t>
            </w:r>
            <w:r w:rsidR="00F95FDE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  <w:r w:rsidR="00D7699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/๒๕๖</w:t>
            </w:r>
            <w:r w:rsidR="00C109B3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</w:t>
            </w:r>
            <w:r w:rsidR="00D7699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ลง </w:t>
            </w:r>
            <w:r w:rsidR="00AF5412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425E08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มี</w:t>
            </w:r>
            <w:r w:rsidR="00D7699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</w:t>
            </w:r>
            <w:r w:rsidR="00D7699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.๖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87668" w:rsidRPr="00F95FDE" w14:paraId="12DA61DD" w14:textId="77777777" w:rsidTr="00487668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DF1B728" w14:textId="76D7010B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14:paraId="4D0C5ADD" w14:textId="2E32F048" w:rsidR="00560E35" w:rsidRPr="006925EA" w:rsidRDefault="00560E35" w:rsidP="00560E35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จ้างเหมาบริการทำความสะอาดที่ทำการ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E06A840" w14:textId="6EF3282F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12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0718289" w14:textId="49AAFBB7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12</w:t>
            </w:r>
            <w:r w:rsidR="009A0F41" w:rsidRPr="006925EA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DA968CE" w14:textId="7C60763E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17269908" w14:textId="08BFCE86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3EC9747D" w14:textId="5D9E9006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5186BC2C" w14:textId="4BC32B6C" w:rsidR="00560E35" w:rsidRPr="006925EA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8EDB8E1" w14:textId="34E70A2E" w:rsidR="00560E35" w:rsidRPr="006925EA" w:rsidRDefault="006925EA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ใบสั่งจ้าง ที่ </w:t>
            </w:r>
            <w:r w:rsidR="00F95FDE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  <w:r w:rsidR="00560E3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/๒๕๖๗ ลง </w:t>
            </w:r>
            <w:r w:rsidR="00AF5412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  <w:r w:rsidR="00560E3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มี</w:t>
            </w:r>
            <w:r w:rsidR="00560E3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</w:t>
            </w:r>
            <w:r w:rsidR="00560E3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.๖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87668" w:rsidRPr="00F95FDE" w14:paraId="33C4991F" w14:textId="77777777" w:rsidTr="00487668">
        <w:trPr>
          <w:trHeight w:val="567"/>
        </w:trPr>
        <w:tc>
          <w:tcPr>
            <w:tcW w:w="567" w:type="dxa"/>
            <w:shd w:val="clear" w:color="auto" w:fill="FFFFFF" w:themeFill="background1"/>
            <w:vAlign w:val="center"/>
          </w:tcPr>
          <w:p w14:paraId="56C16CBD" w14:textId="0EFF0F3A" w:rsidR="00D76995" w:rsidRPr="006925EA" w:rsidRDefault="00F146CA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  <w:r w:rsidR="00D76995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14:paraId="557576BC" w14:textId="38494A12" w:rsidR="00D76995" w:rsidRPr="006925EA" w:rsidRDefault="00D76995" w:rsidP="00D76995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ค่า</w:t>
            </w:r>
            <w:r w:rsidR="00F146CA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วัสดุน้ำมันเชื่อเพลิ</w:t>
            </w:r>
            <w:r w:rsidR="00487668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ง</w:t>
            </w:r>
            <w:r w:rsidR="00F146CA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( </w:t>
            </w:r>
            <w:r w:rsidR="008D7B43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มีนาคม</w:t>
            </w:r>
            <w:r w:rsidR="00F146CA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6</w:t>
            </w:r>
            <w:r w:rsidR="00F95FDE" w:rsidRPr="006925EA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  <w:r w:rsidR="00F146CA"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658EF9A" w14:textId="335EB21B" w:rsidR="00D76995" w:rsidRPr="006925EA" w:rsidRDefault="00487668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170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581.50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6CECB099" w14:textId="2538D0EF" w:rsidR="00D76995" w:rsidRPr="006925EA" w:rsidRDefault="00487668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170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581.50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4F3FCCA0" w14:textId="294942A1" w:rsidR="00D76995" w:rsidRPr="006925EA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6B556420" w14:textId="61FB6D79" w:rsidR="00D76995" w:rsidRPr="006925EA" w:rsidRDefault="00D76995" w:rsidP="00D769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="00F146CA" w:rsidRPr="00692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5D99F775" w14:textId="31FF7DDB" w:rsidR="00D76995" w:rsidRPr="006925EA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0221DC6E" w14:textId="77777777" w:rsidR="00F146CA" w:rsidRPr="006925EA" w:rsidRDefault="00F146CA" w:rsidP="00F14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6925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76B71B77" w14:textId="77777777" w:rsidR="00D76995" w:rsidRPr="006925EA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9A5ADDF" w14:textId="10B8C08A" w:rsidR="00D76995" w:rsidRPr="006925EA" w:rsidRDefault="00F146CA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ใช้เกณฑ์ราคา ซื้อไม่เกินวงเงินที่กำหนดในกฎกระทรวง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140C37C7" w14:textId="0F451D12" w:rsidR="00D76995" w:rsidRPr="006925EA" w:rsidRDefault="00AF5412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925EA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ข้อตกลงและเงื่อนไขการใช้บัตรฟลีคการ์ด บมช.ธนาคารกรุงไทย</w:t>
            </w:r>
          </w:p>
        </w:tc>
      </w:tr>
    </w:tbl>
    <w:p w14:paraId="09FE8AC7" w14:textId="77777777" w:rsidR="006D53C1" w:rsidRPr="00F95FDE" w:rsidRDefault="006D53C1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047AD23" w14:textId="77777777" w:rsidR="00FE292D" w:rsidRPr="00F95FDE" w:rsidRDefault="00FE292D" w:rsidP="00FE292D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2156EADC" w14:textId="0A1F77DF" w:rsidR="00783339" w:rsidRPr="00F95FDE" w:rsidRDefault="00F146CA" w:rsidP="00F146CA">
      <w:pPr>
        <w:tabs>
          <w:tab w:val="left" w:pos="6684"/>
        </w:tabs>
        <w:rPr>
          <w:rFonts w:ascii="TH SarabunIT๙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</w:rPr>
        <w:tab/>
      </w:r>
      <w:r w:rsidRPr="00F95FDE">
        <w:rPr>
          <w:rFonts w:ascii="TH SarabunIT๙" w:hAnsi="TH SarabunIT๙" w:cs="TH SarabunIT๙"/>
          <w:sz w:val="32"/>
          <w:szCs w:val="32"/>
        </w:rPr>
        <w:tab/>
      </w:r>
      <w:r w:rsidRPr="00F95FDE">
        <w:rPr>
          <w:rFonts w:ascii="TH SarabunIT๙" w:hAnsi="TH SarabunIT๙" w:cs="TH SarabunIT๙"/>
          <w:sz w:val="32"/>
          <w:szCs w:val="32"/>
          <w:cs/>
        </w:rPr>
        <w:t>ตรวจแล้วถูกต้อง</w:t>
      </w:r>
    </w:p>
    <w:p w14:paraId="26F4AFD3" w14:textId="1B7C6059" w:rsidR="00F146CA" w:rsidRPr="00F95FDE" w:rsidRDefault="00F146CA" w:rsidP="00F146CA">
      <w:pPr>
        <w:tabs>
          <w:tab w:val="left" w:pos="6684"/>
        </w:tabs>
        <w:rPr>
          <w:rFonts w:ascii="TH SarabunIT๙" w:hAnsi="TH SarabunIT๙" w:cs="TH SarabunIT๙"/>
        </w:rPr>
      </w:pPr>
      <w:r w:rsidRPr="00F95FDE">
        <w:rPr>
          <w:rFonts w:ascii="TH SarabunIT๙" w:hAnsi="TH SarabunIT๙" w:cs="TH SarabunIT๙"/>
          <w:cs/>
        </w:rPr>
        <w:tab/>
      </w:r>
    </w:p>
    <w:p w14:paraId="609BA881" w14:textId="43155E32" w:rsidR="00F146CA" w:rsidRPr="00F95FDE" w:rsidRDefault="00F146CA" w:rsidP="00F146CA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  <w:cs/>
        </w:rPr>
        <w:tab/>
      </w:r>
      <w:r w:rsidRPr="00F95FDE">
        <w:rPr>
          <w:rFonts w:ascii="TH SarabunIT๙" w:hAnsi="TH SarabunIT๙" w:cs="TH SarabunIT๙"/>
          <w:cs/>
        </w:rPr>
        <w:tab/>
        <w:t xml:space="preserve">              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4E9C447D" w14:textId="42C94588" w:rsidR="00F146CA" w:rsidRPr="00F95FDE" w:rsidRDefault="00F146CA" w:rsidP="00F146CA">
      <w:pPr>
        <w:spacing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( อัครพล จั่นเพชร )</w:t>
      </w:r>
    </w:p>
    <w:p w14:paraId="5BFC5144" w14:textId="74BF57D7" w:rsidR="00F146CA" w:rsidRPr="00F95FDE" w:rsidRDefault="00F146CA" w:rsidP="00F146CA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ผู้กำกับการสถานีตำรวจนครบาลบางพลัด</w:t>
      </w:r>
    </w:p>
    <w:p w14:paraId="5D9632E8" w14:textId="79C68015" w:rsidR="00F146CA" w:rsidRPr="00F95FDE" w:rsidRDefault="00F146CA" w:rsidP="00F146CA">
      <w:pPr>
        <w:tabs>
          <w:tab w:val="left" w:pos="6684"/>
        </w:tabs>
        <w:rPr>
          <w:rFonts w:ascii="TH SarabunIT๙" w:hAnsi="TH SarabunIT๙" w:cs="TH SarabunIT๙"/>
          <w:cs/>
        </w:rPr>
      </w:pPr>
    </w:p>
    <w:sectPr w:rsidR="00F146CA" w:rsidRPr="00F95FDE" w:rsidSect="00BA2F79">
      <w:pgSz w:w="16840" w:h="11907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3"/>
    <w:rsid w:val="00070F4F"/>
    <w:rsid w:val="00080C1F"/>
    <w:rsid w:val="00091793"/>
    <w:rsid w:val="00110D37"/>
    <w:rsid w:val="00157E25"/>
    <w:rsid w:val="001C6396"/>
    <w:rsid w:val="00425E08"/>
    <w:rsid w:val="00487668"/>
    <w:rsid w:val="0054580B"/>
    <w:rsid w:val="00560E35"/>
    <w:rsid w:val="005710FD"/>
    <w:rsid w:val="00572264"/>
    <w:rsid w:val="00584E79"/>
    <w:rsid w:val="006925EA"/>
    <w:rsid w:val="006D53C1"/>
    <w:rsid w:val="00761752"/>
    <w:rsid w:val="007736D3"/>
    <w:rsid w:val="00783339"/>
    <w:rsid w:val="00792103"/>
    <w:rsid w:val="007D5977"/>
    <w:rsid w:val="00805AB2"/>
    <w:rsid w:val="00880C2D"/>
    <w:rsid w:val="008D7B43"/>
    <w:rsid w:val="009535E7"/>
    <w:rsid w:val="009A0F41"/>
    <w:rsid w:val="009B6583"/>
    <w:rsid w:val="00A51298"/>
    <w:rsid w:val="00AC0EFF"/>
    <w:rsid w:val="00AE4B06"/>
    <w:rsid w:val="00AF5412"/>
    <w:rsid w:val="00BA2F79"/>
    <w:rsid w:val="00C109B3"/>
    <w:rsid w:val="00C20B96"/>
    <w:rsid w:val="00C37016"/>
    <w:rsid w:val="00C75532"/>
    <w:rsid w:val="00D03082"/>
    <w:rsid w:val="00D36399"/>
    <w:rsid w:val="00D76995"/>
    <w:rsid w:val="00DA7013"/>
    <w:rsid w:val="00E56B68"/>
    <w:rsid w:val="00EA782E"/>
    <w:rsid w:val="00EB2FC4"/>
    <w:rsid w:val="00EC7AAA"/>
    <w:rsid w:val="00F02B68"/>
    <w:rsid w:val="00F146CA"/>
    <w:rsid w:val="00F676B9"/>
    <w:rsid w:val="00F70243"/>
    <w:rsid w:val="00F95FDE"/>
    <w:rsid w:val="00FC626C"/>
    <w:rsid w:val="00FD6BC4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DD06"/>
  <w15:chartTrackingRefBased/>
  <w15:docId w15:val="{F879984D-F4C7-4F01-99C5-8677B8B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4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838B-3B15-4921-A6A9-5A484C7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SPK</dc:creator>
  <cp:keywords/>
  <dc:description/>
  <cp:lastModifiedBy>natthanan laksananukul</cp:lastModifiedBy>
  <cp:revision>2</cp:revision>
  <cp:lastPrinted>2024-04-09T03:26:00Z</cp:lastPrinted>
  <dcterms:created xsi:type="dcterms:W3CDTF">2024-04-09T04:22:00Z</dcterms:created>
  <dcterms:modified xsi:type="dcterms:W3CDTF">2024-04-09T04:22:00Z</dcterms:modified>
</cp:coreProperties>
</file>